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ED" w:rsidRDefault="00DD6628">
      <w:pPr>
        <w:pStyle w:val="Nagwek2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</w:p>
    <w:p w:rsidR="00C861ED" w:rsidRDefault="00C861ED">
      <w:pPr>
        <w:rPr>
          <w:b/>
          <w:bCs/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C861E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861ED" w:rsidRDefault="00DD6628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modułu (bloku przedmiotów):</w:t>
            </w:r>
          </w:p>
          <w:p w:rsidR="00C861ED" w:rsidRDefault="00DD6628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KANALIZACJA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861ED" w:rsidRDefault="007979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modułu: D.</w:t>
            </w:r>
            <w:r w:rsidR="00DD6628">
              <w:rPr>
                <w:sz w:val="22"/>
                <w:szCs w:val="22"/>
              </w:rPr>
              <w:t>4</w:t>
            </w:r>
          </w:p>
        </w:tc>
      </w:tr>
      <w:tr w:rsidR="00C861E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861ED" w:rsidRDefault="00C861E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KANALIZACJA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79792B">
              <w:rPr>
                <w:sz w:val="22"/>
                <w:szCs w:val="22"/>
              </w:rPr>
              <w:t xml:space="preserve"> D</w:t>
            </w:r>
            <w:r w:rsidR="003546BD">
              <w:rPr>
                <w:sz w:val="22"/>
                <w:szCs w:val="22"/>
              </w:rPr>
              <w:t>.4</w:t>
            </w:r>
          </w:p>
        </w:tc>
      </w:tr>
      <w:tr w:rsidR="00C861ED">
        <w:trPr>
          <w:cantSplit/>
        </w:trPr>
        <w:tc>
          <w:tcPr>
            <w:tcW w:w="497" w:type="dxa"/>
            <w:vMerge/>
          </w:tcPr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jednostki prowadzącej przedmiot / moduł: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INSTYTUT POLITECHNICZNY</w:t>
            </w:r>
          </w:p>
        </w:tc>
      </w:tr>
      <w:tr w:rsidR="00C861ED">
        <w:trPr>
          <w:cantSplit/>
        </w:trPr>
        <w:tc>
          <w:tcPr>
            <w:tcW w:w="497" w:type="dxa"/>
            <w:vMerge/>
          </w:tcPr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kierunku: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INŻYNIERIA ŚRODOWISKA</w:t>
            </w:r>
          </w:p>
          <w:p w:rsidR="001A216C" w:rsidRDefault="001A216C">
            <w:pPr>
              <w:rPr>
                <w:b/>
                <w:bCs/>
                <w:sz w:val="22"/>
                <w:szCs w:val="22"/>
              </w:rPr>
            </w:pPr>
            <w:r w:rsidRPr="007A66D7">
              <w:rPr>
                <w:b/>
                <w:i/>
                <w:sz w:val="22"/>
                <w:szCs w:val="22"/>
              </w:rPr>
              <w:t>(w zakresie specjalności: sieci i instalacje we</w:t>
            </w:r>
            <w:r>
              <w:rPr>
                <w:b/>
                <w:i/>
                <w:sz w:val="22"/>
                <w:szCs w:val="22"/>
              </w:rPr>
              <w:t>w</w:t>
            </w:r>
            <w:r w:rsidRPr="007A66D7">
              <w:rPr>
                <w:b/>
                <w:i/>
                <w:sz w:val="22"/>
                <w:szCs w:val="22"/>
              </w:rPr>
              <w:t>nętrz</w:t>
            </w:r>
            <w:r>
              <w:rPr>
                <w:b/>
                <w:i/>
                <w:sz w:val="22"/>
                <w:szCs w:val="22"/>
              </w:rPr>
              <w:t>n</w:t>
            </w:r>
            <w:r w:rsidRPr="007A66D7">
              <w:rPr>
                <w:b/>
                <w:i/>
                <w:sz w:val="22"/>
                <w:szCs w:val="22"/>
              </w:rPr>
              <w:t>e)</w:t>
            </w:r>
          </w:p>
        </w:tc>
      </w:tr>
      <w:tr w:rsidR="00C861ED">
        <w:trPr>
          <w:cantSplit/>
        </w:trPr>
        <w:tc>
          <w:tcPr>
            <w:tcW w:w="497" w:type="dxa"/>
            <w:vMerge/>
          </w:tcPr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studiów: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Profil kształcenia: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1A216C" w:rsidRDefault="001A216C" w:rsidP="001A216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861ED" w:rsidRDefault="001A216C" w:rsidP="001A216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861ED">
        <w:trPr>
          <w:cantSplit/>
        </w:trPr>
        <w:tc>
          <w:tcPr>
            <w:tcW w:w="497" w:type="dxa"/>
            <w:vMerge/>
          </w:tcPr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861ED" w:rsidRPr="003546B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</w:t>
            </w:r>
            <w:r w:rsidR="003546BD">
              <w:rPr>
                <w:sz w:val="22"/>
                <w:szCs w:val="22"/>
              </w:rPr>
              <w:t>III</w:t>
            </w:r>
            <w:r>
              <w:rPr>
                <w:b/>
                <w:bCs/>
                <w:sz w:val="22"/>
                <w:szCs w:val="22"/>
              </w:rPr>
              <w:t>/5</w:t>
            </w:r>
          </w:p>
        </w:tc>
        <w:tc>
          <w:tcPr>
            <w:tcW w:w="3173" w:type="dxa"/>
            <w:gridSpan w:val="3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861ED">
        <w:trPr>
          <w:cantSplit/>
        </w:trPr>
        <w:tc>
          <w:tcPr>
            <w:tcW w:w="497" w:type="dxa"/>
            <w:vMerge/>
          </w:tcPr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C861E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</w:t>
            </w:r>
          </w:p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C861ED" w:rsidRDefault="00C861E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88"/>
        <w:gridCol w:w="7020"/>
      </w:tblGrid>
      <w:tr w:rsidR="00C861E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861ED" w:rsidRPr="003546BD" w:rsidRDefault="00C861ED">
            <w:pPr>
              <w:rPr>
                <w:sz w:val="22"/>
                <w:szCs w:val="22"/>
              </w:rPr>
            </w:pPr>
          </w:p>
          <w:p w:rsidR="00C861ED" w:rsidRPr="003546BD" w:rsidRDefault="00DD6628">
            <w:pPr>
              <w:rPr>
                <w:sz w:val="22"/>
                <w:szCs w:val="22"/>
              </w:rPr>
            </w:pPr>
            <w:r w:rsidRPr="003546BD">
              <w:rPr>
                <w:sz w:val="22"/>
                <w:szCs w:val="22"/>
              </w:rPr>
              <w:t>Koordynator przedmiotu / modułu</w:t>
            </w:r>
          </w:p>
          <w:p w:rsidR="00C861ED" w:rsidRPr="003546BD" w:rsidRDefault="00C861ED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861ED" w:rsidRPr="003546BD" w:rsidRDefault="00DD6628">
            <w:pPr>
              <w:rPr>
                <w:b/>
                <w:bCs/>
                <w:sz w:val="22"/>
                <w:szCs w:val="22"/>
              </w:rPr>
            </w:pPr>
            <w:r w:rsidRPr="003546BD">
              <w:rPr>
                <w:b/>
                <w:bCs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3546BD">
              <w:rPr>
                <w:b/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3546BD">
              <w:rPr>
                <w:b/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3546BD">
              <w:rPr>
                <w:b/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3546BD">
              <w:rPr>
                <w:b/>
                <w:bCs/>
                <w:sz w:val="22"/>
                <w:szCs w:val="22"/>
                <w:lang w:val="de-DE"/>
              </w:rPr>
              <w:t xml:space="preserve">. </w:t>
            </w:r>
            <w:r w:rsidRPr="003546BD">
              <w:rPr>
                <w:b/>
                <w:bCs/>
                <w:sz w:val="22"/>
                <w:szCs w:val="22"/>
              </w:rPr>
              <w:t xml:space="preserve">Ziemowit </w:t>
            </w:r>
            <w:proofErr w:type="spellStart"/>
            <w:r w:rsidRPr="003546BD">
              <w:rPr>
                <w:b/>
                <w:bCs/>
                <w:sz w:val="22"/>
                <w:szCs w:val="22"/>
              </w:rPr>
              <w:t>Suligowski</w:t>
            </w:r>
            <w:proofErr w:type="spellEnd"/>
          </w:p>
        </w:tc>
      </w:tr>
      <w:tr w:rsidR="00C861ED">
        <w:tc>
          <w:tcPr>
            <w:tcW w:w="2988" w:type="dxa"/>
            <w:vAlign w:val="center"/>
          </w:tcPr>
          <w:p w:rsidR="00C861ED" w:rsidRPr="003546BD" w:rsidRDefault="00DD6628">
            <w:pPr>
              <w:rPr>
                <w:sz w:val="22"/>
                <w:szCs w:val="22"/>
              </w:rPr>
            </w:pPr>
            <w:r w:rsidRPr="003546BD">
              <w:rPr>
                <w:sz w:val="22"/>
                <w:szCs w:val="22"/>
              </w:rPr>
              <w:t>Prowadzący zajęcia</w:t>
            </w:r>
          </w:p>
          <w:p w:rsidR="00C861ED" w:rsidRPr="003546BD" w:rsidRDefault="00C861ED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861ED" w:rsidRPr="003546BD" w:rsidRDefault="00DD6628">
            <w:pPr>
              <w:rPr>
                <w:sz w:val="22"/>
                <w:szCs w:val="22"/>
              </w:rPr>
            </w:pPr>
            <w:r w:rsidRPr="003546BD">
              <w:rPr>
                <w:bCs/>
                <w:sz w:val="22"/>
                <w:szCs w:val="22"/>
                <w:lang w:val="de-DE"/>
              </w:rPr>
              <w:t xml:space="preserve">Prof. </w:t>
            </w:r>
            <w:proofErr w:type="spellStart"/>
            <w:r w:rsidRPr="003546BD">
              <w:rPr>
                <w:bCs/>
                <w:sz w:val="22"/>
                <w:szCs w:val="22"/>
                <w:lang w:val="de-DE"/>
              </w:rPr>
              <w:t>dr</w:t>
            </w:r>
            <w:proofErr w:type="spellEnd"/>
            <w:r w:rsidRPr="003546BD">
              <w:rPr>
                <w:bCs/>
                <w:sz w:val="22"/>
                <w:szCs w:val="22"/>
                <w:lang w:val="de-DE"/>
              </w:rPr>
              <w:t xml:space="preserve"> hab. </w:t>
            </w:r>
            <w:proofErr w:type="spellStart"/>
            <w:r w:rsidRPr="003546BD">
              <w:rPr>
                <w:bCs/>
                <w:sz w:val="22"/>
                <w:szCs w:val="22"/>
                <w:lang w:val="de-DE"/>
              </w:rPr>
              <w:t>inż</w:t>
            </w:r>
            <w:proofErr w:type="spellEnd"/>
            <w:r w:rsidRPr="003546BD">
              <w:rPr>
                <w:bCs/>
                <w:sz w:val="22"/>
                <w:szCs w:val="22"/>
                <w:lang w:val="de-DE"/>
              </w:rPr>
              <w:t xml:space="preserve">. </w:t>
            </w:r>
            <w:r w:rsidRPr="003546BD">
              <w:rPr>
                <w:bCs/>
                <w:sz w:val="22"/>
                <w:szCs w:val="22"/>
              </w:rPr>
              <w:t xml:space="preserve">Ziemowit </w:t>
            </w:r>
            <w:proofErr w:type="spellStart"/>
            <w:r w:rsidRPr="003546BD">
              <w:rPr>
                <w:bCs/>
                <w:sz w:val="22"/>
                <w:szCs w:val="22"/>
              </w:rPr>
              <w:t>Suligowski</w:t>
            </w:r>
            <w:proofErr w:type="spellEnd"/>
          </w:p>
        </w:tc>
      </w:tr>
      <w:tr w:rsidR="00C861ED">
        <w:tc>
          <w:tcPr>
            <w:tcW w:w="2988" w:type="dxa"/>
            <w:vAlign w:val="center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przedmiotu / modułu</w:t>
            </w:r>
          </w:p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C861ED" w:rsidRDefault="00DD6628">
            <w:pPr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Celem przedmiotu jest zapoznanie studenta z podstawowymi pojęciami z zakresu kanalizacji, przedstawienia specyfiki funkcjonowania różnych rozwiązań systemowych oraz przygotowanie do wykonania projektu kanalizacji grawitacyjno-tłocznej</w:t>
            </w:r>
          </w:p>
        </w:tc>
      </w:tr>
      <w:tr w:rsidR="00C861E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861ED" w:rsidRDefault="00DD6628">
            <w:pPr>
              <w:jc w:val="both"/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Znajomość podstawowych zagadnień z  zakresu hydrauliki, podstaw budownictwa, geodezji, ochrony środowiska i materiałoznawstwa.</w:t>
            </w:r>
          </w:p>
        </w:tc>
      </w:tr>
    </w:tbl>
    <w:p w:rsidR="00C861ED" w:rsidRDefault="00C861E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26"/>
        <w:gridCol w:w="7222"/>
        <w:gridCol w:w="1260"/>
      </w:tblGrid>
      <w:tr w:rsidR="00C861E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61ED" w:rsidRDefault="00F612FC">
            <w:pPr>
              <w:jc w:val="center"/>
              <w:rPr>
                <w:sz w:val="22"/>
                <w:szCs w:val="22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612FC" w:rsidTr="00F612FC">
        <w:trPr>
          <w:cantSplit/>
        </w:trPr>
        <w:tc>
          <w:tcPr>
            <w:tcW w:w="1526" w:type="dxa"/>
            <w:tcBorders>
              <w:top w:val="single" w:sz="12" w:space="0" w:color="auto"/>
              <w:bottom w:val="nil"/>
            </w:tcBorders>
            <w:vAlign w:val="center"/>
          </w:tcPr>
          <w:p w:rsidR="00F612FC" w:rsidRPr="009B3C4D" w:rsidRDefault="00F612FC" w:rsidP="007B1B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22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612FC" w:rsidRDefault="00F612FC" w:rsidP="007B1B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  <w:p w:rsidR="00F612FC" w:rsidRPr="00920980" w:rsidRDefault="00F612FC" w:rsidP="007B1B74">
            <w:pPr>
              <w:jc w:val="center"/>
              <w:rPr>
                <w:i/>
                <w:color w:val="FF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F612FC" w:rsidRDefault="00F612FC" w:rsidP="007B1B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612FC" w:rsidRPr="009B3C4D" w:rsidRDefault="00F612FC" w:rsidP="007B1B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861ED" w:rsidTr="00F612FC">
        <w:trPr>
          <w:cantSplit/>
        </w:trPr>
        <w:tc>
          <w:tcPr>
            <w:tcW w:w="1526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222" w:type="dxa"/>
            <w:tcBorders>
              <w:right w:val="nil"/>
            </w:tcBorders>
          </w:tcPr>
          <w:p w:rsidR="00C861ED" w:rsidRPr="00F612FC" w:rsidRDefault="0030507E">
            <w:pPr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>Zna klasyfikację systemów kanalizacyjnych oraz wymagania projektowe do ich projektowania</w:t>
            </w:r>
          </w:p>
        </w:tc>
        <w:tc>
          <w:tcPr>
            <w:tcW w:w="1260" w:type="dxa"/>
            <w:vAlign w:val="center"/>
          </w:tcPr>
          <w:p w:rsidR="00C861ED" w:rsidRDefault="00DD6628" w:rsidP="003050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050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_W15</w:t>
            </w:r>
          </w:p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050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_W19</w:t>
            </w:r>
          </w:p>
        </w:tc>
      </w:tr>
      <w:tr w:rsidR="00C861ED" w:rsidTr="00F612FC">
        <w:trPr>
          <w:cantSplit/>
        </w:trPr>
        <w:tc>
          <w:tcPr>
            <w:tcW w:w="1526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222" w:type="dxa"/>
            <w:tcBorders>
              <w:right w:val="nil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na temat możliwości wykorzystania komercyjnych programów komputerowych wspomagających projektowanie sieci kanalizacyjnych oraz dobór materiałów i armatury</w:t>
            </w:r>
          </w:p>
        </w:tc>
        <w:tc>
          <w:tcPr>
            <w:tcW w:w="1260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050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_W22</w:t>
            </w:r>
          </w:p>
        </w:tc>
      </w:tr>
      <w:tr w:rsidR="00C861ED" w:rsidRPr="0079792B" w:rsidTr="00F612FC">
        <w:trPr>
          <w:cantSplit/>
        </w:trPr>
        <w:tc>
          <w:tcPr>
            <w:tcW w:w="1526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222" w:type="dxa"/>
            <w:tcBorders>
              <w:right w:val="nil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Potrafi, w zespole, zaprojektować elementy sieci i instalacji wewnętrznych kanalizacyjnych</w:t>
            </w:r>
          </w:p>
        </w:tc>
        <w:tc>
          <w:tcPr>
            <w:tcW w:w="1260" w:type="dxa"/>
            <w:vAlign w:val="center"/>
          </w:tcPr>
          <w:p w:rsidR="00C861ED" w:rsidRPr="008E2357" w:rsidRDefault="00DD6628">
            <w:pPr>
              <w:jc w:val="center"/>
              <w:rPr>
                <w:sz w:val="22"/>
                <w:szCs w:val="22"/>
                <w:lang w:val="en-GB"/>
              </w:rPr>
            </w:pPr>
            <w:r w:rsidRPr="008E2357">
              <w:rPr>
                <w:sz w:val="22"/>
                <w:szCs w:val="22"/>
                <w:lang w:val="en-GB"/>
              </w:rPr>
              <w:t>K</w:t>
            </w:r>
            <w:r w:rsidR="0030507E" w:rsidRPr="008E2357">
              <w:rPr>
                <w:sz w:val="22"/>
                <w:szCs w:val="22"/>
                <w:lang w:val="en-GB"/>
              </w:rPr>
              <w:t>1IS</w:t>
            </w:r>
            <w:r w:rsidRPr="008E2357">
              <w:rPr>
                <w:sz w:val="22"/>
                <w:szCs w:val="22"/>
                <w:lang w:val="en-GB"/>
              </w:rPr>
              <w:t>_U02</w:t>
            </w:r>
          </w:p>
          <w:p w:rsidR="00C861ED" w:rsidRPr="008E2357" w:rsidRDefault="00DD6628">
            <w:pPr>
              <w:jc w:val="center"/>
              <w:rPr>
                <w:sz w:val="22"/>
                <w:szCs w:val="22"/>
                <w:lang w:val="en-GB"/>
              </w:rPr>
            </w:pPr>
            <w:r w:rsidRPr="008E2357">
              <w:rPr>
                <w:sz w:val="22"/>
                <w:szCs w:val="22"/>
                <w:lang w:val="en-GB"/>
              </w:rPr>
              <w:t>K</w:t>
            </w:r>
            <w:r w:rsidR="0030507E" w:rsidRPr="008E2357">
              <w:rPr>
                <w:sz w:val="22"/>
                <w:szCs w:val="22"/>
                <w:lang w:val="en-GB"/>
              </w:rPr>
              <w:t>1IS</w:t>
            </w:r>
            <w:r w:rsidRPr="008E2357">
              <w:rPr>
                <w:sz w:val="22"/>
                <w:szCs w:val="22"/>
                <w:lang w:val="en-GB"/>
              </w:rPr>
              <w:t>_U03</w:t>
            </w:r>
          </w:p>
          <w:p w:rsidR="00C861ED" w:rsidRPr="008E2357" w:rsidRDefault="0030507E" w:rsidP="0030507E">
            <w:pPr>
              <w:jc w:val="center"/>
              <w:rPr>
                <w:sz w:val="22"/>
                <w:szCs w:val="22"/>
                <w:lang w:val="en-GB"/>
              </w:rPr>
            </w:pPr>
            <w:r w:rsidRPr="008E2357">
              <w:rPr>
                <w:sz w:val="22"/>
                <w:szCs w:val="22"/>
                <w:lang w:val="en-GB"/>
              </w:rPr>
              <w:t>K1IS_U10</w:t>
            </w:r>
          </w:p>
        </w:tc>
      </w:tr>
      <w:tr w:rsidR="00C861ED" w:rsidTr="00F612FC">
        <w:trPr>
          <w:cantSplit/>
        </w:trPr>
        <w:tc>
          <w:tcPr>
            <w:tcW w:w="1526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222" w:type="dxa"/>
            <w:tcBorders>
              <w:right w:val="nil"/>
            </w:tcBorders>
            <w:vAlign w:val="center"/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korzystać z komercyjnych programów kompute</w:t>
            </w:r>
            <w:r>
              <w:rPr>
                <w:sz w:val="22"/>
                <w:szCs w:val="22"/>
              </w:rPr>
              <w:softHyphen/>
              <w:t>rowych, wspomagających projektowanie sieci i instalacji kanalizacyjnych.</w:t>
            </w:r>
          </w:p>
        </w:tc>
        <w:tc>
          <w:tcPr>
            <w:tcW w:w="1260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30507E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_U1</w:t>
            </w:r>
            <w:r w:rsidR="0030507E">
              <w:rPr>
                <w:sz w:val="22"/>
                <w:szCs w:val="22"/>
              </w:rPr>
              <w:t>4</w:t>
            </w:r>
          </w:p>
        </w:tc>
      </w:tr>
    </w:tbl>
    <w:p w:rsidR="00C861ED" w:rsidRDefault="00C861E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08"/>
      </w:tblGrid>
      <w:tr w:rsidR="00C861ED">
        <w:tc>
          <w:tcPr>
            <w:tcW w:w="10008" w:type="dxa"/>
            <w:vAlign w:val="center"/>
          </w:tcPr>
          <w:p w:rsidR="00C861ED" w:rsidRDefault="00DD6628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TREŚCI PROGRAMOWE</w:t>
            </w:r>
          </w:p>
        </w:tc>
      </w:tr>
      <w:tr w:rsidR="00C861ED">
        <w:tc>
          <w:tcPr>
            <w:tcW w:w="10008" w:type="dxa"/>
            <w:shd w:val="pct15" w:color="auto" w:fill="FFFFFF"/>
          </w:tcPr>
          <w:p w:rsidR="00C861ED" w:rsidRDefault="00DD662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C861ED" w:rsidRPr="00F612FC">
        <w:tc>
          <w:tcPr>
            <w:tcW w:w="10008" w:type="dxa"/>
          </w:tcPr>
          <w:p w:rsidR="00C861ED" w:rsidRPr="00F612FC" w:rsidRDefault="00C861ED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rFonts w:eastAsia="MS Mincho"/>
                <w:sz w:val="22"/>
                <w:szCs w:val="22"/>
                <w:lang w:eastAsia="ja-JP"/>
              </w:rPr>
              <w:t xml:space="preserve">Kanalizacja jako element urbanistyki podziemnej. Klasyfikacja systemów kanalizacyjnych. Specyficzne wymagania związane z projektowaniem kanalizacji ścieków sanitarnych. Problemy związane z określaniem </w:t>
            </w:r>
            <w:r w:rsidRPr="00F612FC">
              <w:rPr>
                <w:rFonts w:eastAsia="MS Mincho"/>
                <w:sz w:val="22"/>
                <w:szCs w:val="22"/>
                <w:lang w:eastAsia="ja-JP"/>
              </w:rPr>
              <w:lastRenderedPageBreak/>
              <w:t xml:space="preserve">relacji ilościowych w zakresie wód opadowych. Wykorzystanie dostępnego w </w:t>
            </w:r>
            <w:proofErr w:type="spellStart"/>
            <w:r w:rsidRPr="00F612FC">
              <w:rPr>
                <w:rFonts w:eastAsia="MS Mincho"/>
                <w:sz w:val="22"/>
                <w:szCs w:val="22"/>
                <w:lang w:eastAsia="ja-JP"/>
              </w:rPr>
              <w:t>internecie</w:t>
            </w:r>
            <w:proofErr w:type="spellEnd"/>
            <w:r w:rsidRPr="00F612FC">
              <w:rPr>
                <w:rFonts w:eastAsia="MS Mincho"/>
                <w:sz w:val="22"/>
                <w:szCs w:val="22"/>
                <w:lang w:eastAsia="ja-JP"/>
              </w:rPr>
              <w:t xml:space="preserve"> kalkulatora wód opadowych. Specyfika kanalizacji grawitacyjno – ciśnieniowej. Elementy uzbrojenia sieci. Rozwiązania materiałowe. Szczególne warunki wykonawstwa kanalizacji – zasady prowadzenia procesu inwestycyjnego. Nowe technologie wykonawstwa. Eksploatacja kanalizacji. Proces inwestycyjny, SIWZ.</w:t>
            </w:r>
          </w:p>
          <w:p w:rsidR="00F612FC" w:rsidRPr="00F612FC" w:rsidRDefault="00F612FC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</w:p>
        </w:tc>
      </w:tr>
      <w:tr w:rsidR="00C861ED" w:rsidRPr="00F612FC">
        <w:tc>
          <w:tcPr>
            <w:tcW w:w="10008" w:type="dxa"/>
            <w:shd w:val="pct15" w:color="auto" w:fill="FFFFFF"/>
          </w:tcPr>
          <w:p w:rsidR="00C861ED" w:rsidRPr="00F612FC" w:rsidRDefault="00DD6628">
            <w:pPr>
              <w:pStyle w:val="Nagwek1"/>
              <w:jc w:val="both"/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C861ED" w:rsidRPr="00F612FC">
        <w:tc>
          <w:tcPr>
            <w:tcW w:w="10008" w:type="dxa"/>
            <w:tcBorders>
              <w:bottom w:val="nil"/>
            </w:tcBorders>
            <w:shd w:val="clear" w:color="auto" w:fill="FFFFFF"/>
          </w:tcPr>
          <w:p w:rsidR="00C861ED" w:rsidRPr="00F612FC" w:rsidRDefault="00C861ED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rFonts w:eastAsia="MS Mincho"/>
                <w:sz w:val="22"/>
                <w:szCs w:val="22"/>
                <w:lang w:eastAsia="ja-JP"/>
              </w:rPr>
              <w:t>Projekt koncepcyjny systemu kanalizacji grawitacyjno-tłocznej na przykładzie elementów systemu miasta o średniej wielkości.</w:t>
            </w:r>
          </w:p>
        </w:tc>
      </w:tr>
      <w:tr w:rsidR="00C861ED" w:rsidRPr="00F612FC">
        <w:tc>
          <w:tcPr>
            <w:tcW w:w="10008" w:type="dxa"/>
            <w:tcBorders>
              <w:top w:val="nil"/>
              <w:bottom w:val="single" w:sz="8" w:space="0" w:color="auto"/>
            </w:tcBorders>
            <w:shd w:val="clear" w:color="auto" w:fill="FFFFFF"/>
          </w:tcPr>
          <w:p w:rsidR="00C861ED" w:rsidRPr="00F612FC" w:rsidRDefault="00C861ED">
            <w:pPr>
              <w:pStyle w:val="Nagwek1"/>
              <w:jc w:val="both"/>
              <w:rPr>
                <w:sz w:val="22"/>
                <w:szCs w:val="22"/>
              </w:rPr>
            </w:pPr>
          </w:p>
        </w:tc>
      </w:tr>
    </w:tbl>
    <w:p w:rsidR="00C861ED" w:rsidRPr="00F612FC" w:rsidRDefault="00C861E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48"/>
        <w:gridCol w:w="7560"/>
      </w:tblGrid>
      <w:tr w:rsidR="00C861ED" w:rsidRPr="00F612F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861ED" w:rsidRPr="00F612FC" w:rsidRDefault="00DD6628">
            <w:pPr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861ED" w:rsidRPr="00F612FC" w:rsidRDefault="00C861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612FC">
              <w:rPr>
                <w:sz w:val="22"/>
              </w:rPr>
              <w:t xml:space="preserve">Janson E., </w:t>
            </w:r>
            <w:proofErr w:type="spellStart"/>
            <w:r w:rsidRPr="00F612FC">
              <w:rPr>
                <w:sz w:val="22"/>
              </w:rPr>
              <w:t>Molin</w:t>
            </w:r>
            <w:proofErr w:type="spellEnd"/>
            <w:r w:rsidRPr="00F612FC">
              <w:rPr>
                <w:sz w:val="22"/>
              </w:rPr>
              <w:t xml:space="preserve"> J.: Projektowanie i wykonawstwo sieci zewnętrznych z tworzyw sztucznych. Wavin, Arhus 1991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 xml:space="preserve">Kanalizacja. Praca zbiorowa pod red. </w:t>
            </w:r>
            <w:proofErr w:type="spellStart"/>
            <w:r w:rsidRPr="00F612FC">
              <w:rPr>
                <w:sz w:val="22"/>
                <w:szCs w:val="22"/>
              </w:rPr>
              <w:t>Z.Suligowskiego</w:t>
            </w:r>
            <w:proofErr w:type="spellEnd"/>
            <w:r w:rsidRPr="00F612FC">
              <w:rPr>
                <w:sz w:val="22"/>
                <w:szCs w:val="22"/>
              </w:rPr>
              <w:t xml:space="preserve">. Wydawnictwo Seidel – </w:t>
            </w:r>
            <w:proofErr w:type="spellStart"/>
            <w:r w:rsidRPr="00F612FC">
              <w:rPr>
                <w:sz w:val="22"/>
                <w:szCs w:val="22"/>
              </w:rPr>
              <w:t>Przywecki</w:t>
            </w:r>
            <w:proofErr w:type="spellEnd"/>
            <w:r w:rsidRPr="00F612FC">
              <w:rPr>
                <w:sz w:val="22"/>
                <w:szCs w:val="22"/>
              </w:rPr>
              <w:t>, Warszawa 2012</w:t>
            </w:r>
          </w:p>
          <w:p w:rsidR="00C861ED" w:rsidRPr="00F612FC" w:rsidRDefault="00DD6628">
            <w:pPr>
              <w:pStyle w:val="Tekstpodstawowy3"/>
              <w:rPr>
                <w:rFonts w:eastAsia="MS Mincho"/>
                <w:color w:val="auto"/>
                <w:lang w:eastAsia="ja-JP"/>
              </w:rPr>
            </w:pPr>
            <w:r w:rsidRPr="00F612FC">
              <w:rPr>
                <w:color w:val="auto"/>
              </w:rPr>
              <w:t xml:space="preserve">Kotowski A.: Podstawy bezpiecznego projektowania kanalizacji. Wydawnictwo Seidel – </w:t>
            </w:r>
            <w:proofErr w:type="spellStart"/>
            <w:r w:rsidRPr="00F612FC">
              <w:rPr>
                <w:color w:val="auto"/>
              </w:rPr>
              <w:t>Przywecki</w:t>
            </w:r>
            <w:proofErr w:type="spellEnd"/>
            <w:r w:rsidRPr="00F612FC">
              <w:rPr>
                <w:color w:val="auto"/>
              </w:rPr>
              <w:t>, Warszawa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proofErr w:type="spellStart"/>
            <w:r w:rsidRPr="00F612FC">
              <w:rPr>
                <w:rFonts w:eastAsia="MS Mincho"/>
                <w:sz w:val="22"/>
                <w:szCs w:val="22"/>
                <w:lang w:eastAsia="ja-JP"/>
              </w:rPr>
              <w:t>Madryas</w:t>
            </w:r>
            <w:proofErr w:type="spellEnd"/>
            <w:r w:rsidRPr="00F612FC">
              <w:rPr>
                <w:rFonts w:eastAsia="MS Mincho"/>
                <w:sz w:val="22"/>
                <w:szCs w:val="22"/>
                <w:lang w:eastAsia="ja-JP"/>
              </w:rPr>
              <w:t xml:space="preserve"> C., Kolonko A., Wysocki L.: „Konstrukcje przewodów kanalizacyjnych” . Politechnika Wrocławska, Wrocław 2002 r.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sz w:val="22"/>
              </w:rPr>
              <w:t xml:space="preserve">Schmitt T.: Komentarz do ATV-A118 Hydrauliczne wymiarowanie systemów odwadniających. DWA </w:t>
            </w:r>
            <w:proofErr w:type="spellStart"/>
            <w:r w:rsidRPr="00F612FC">
              <w:rPr>
                <w:sz w:val="22"/>
              </w:rPr>
              <w:t>Hennef</w:t>
            </w:r>
            <w:proofErr w:type="spellEnd"/>
            <w:r w:rsidRPr="00F612FC">
              <w:rPr>
                <w:sz w:val="22"/>
              </w:rPr>
              <w:t xml:space="preserve"> 2000, wersja polskojęzyczna, Wydawnictwo </w:t>
            </w:r>
            <w:proofErr w:type="spellStart"/>
            <w:r w:rsidRPr="00F612FC">
              <w:rPr>
                <w:sz w:val="22"/>
              </w:rPr>
              <w:t>Seidel-Przywecki</w:t>
            </w:r>
            <w:proofErr w:type="spellEnd"/>
            <w:r w:rsidRPr="00F612FC">
              <w:rPr>
                <w:sz w:val="22"/>
              </w:rPr>
              <w:t xml:space="preserve"> Warszawa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proofErr w:type="spellStart"/>
            <w:r w:rsidRPr="00F612FC">
              <w:rPr>
                <w:rFonts w:eastAsia="MS Mincho"/>
                <w:sz w:val="22"/>
                <w:szCs w:val="22"/>
                <w:lang w:eastAsia="ja-JP"/>
              </w:rPr>
              <w:t>Suligowski</w:t>
            </w:r>
            <w:proofErr w:type="spellEnd"/>
            <w:r w:rsidRPr="00F612FC">
              <w:rPr>
                <w:rFonts w:eastAsia="MS Mincho"/>
                <w:sz w:val="22"/>
                <w:szCs w:val="22"/>
                <w:lang w:eastAsia="ja-JP"/>
              </w:rPr>
              <w:t xml:space="preserve"> Z., Fudala - Książek S.</w:t>
            </w:r>
            <w:r w:rsidRPr="00F612FC">
              <w:rPr>
                <w:sz w:val="22"/>
              </w:rPr>
              <w:t xml:space="preserve"> Wykonanie i odbiór sieci kanalizacyjnych. Seidel – </w:t>
            </w:r>
            <w:proofErr w:type="spellStart"/>
            <w:r w:rsidRPr="00F612FC">
              <w:rPr>
                <w:sz w:val="22"/>
              </w:rPr>
              <w:t>Przywecki</w:t>
            </w:r>
            <w:proofErr w:type="spellEnd"/>
            <w:r w:rsidRPr="00F612FC">
              <w:rPr>
                <w:sz w:val="22"/>
              </w:rPr>
              <w:t xml:space="preserve"> Warszawa 2016</w:t>
            </w:r>
          </w:p>
          <w:p w:rsidR="00C861ED" w:rsidRPr="00F612FC" w:rsidRDefault="00C861ED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</w:p>
        </w:tc>
      </w:tr>
      <w:tr w:rsidR="00C861ED" w:rsidRPr="00F612FC">
        <w:tc>
          <w:tcPr>
            <w:tcW w:w="2448" w:type="dxa"/>
            <w:tcBorders>
              <w:bottom w:val="single" w:sz="12" w:space="0" w:color="auto"/>
            </w:tcBorders>
          </w:tcPr>
          <w:p w:rsidR="00C861ED" w:rsidRPr="00F612FC" w:rsidRDefault="00C861ED">
            <w:pPr>
              <w:rPr>
                <w:sz w:val="22"/>
                <w:szCs w:val="22"/>
              </w:rPr>
            </w:pPr>
          </w:p>
          <w:p w:rsidR="00C861ED" w:rsidRPr="00F612FC" w:rsidRDefault="00C861ED">
            <w:pPr>
              <w:rPr>
                <w:sz w:val="22"/>
                <w:szCs w:val="22"/>
              </w:rPr>
            </w:pPr>
          </w:p>
          <w:p w:rsidR="00C861ED" w:rsidRPr="00F612FC" w:rsidRDefault="00DD6628">
            <w:pPr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>Literatura uzupełniająca</w:t>
            </w:r>
          </w:p>
          <w:p w:rsidR="00C861ED" w:rsidRPr="00F612FC" w:rsidRDefault="00C861ED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proofErr w:type="spellStart"/>
            <w:r w:rsidRPr="00F612FC">
              <w:rPr>
                <w:sz w:val="22"/>
                <w:szCs w:val="22"/>
              </w:rPr>
              <w:t>Edel</w:t>
            </w:r>
            <w:proofErr w:type="spellEnd"/>
            <w:r w:rsidRPr="00F612FC">
              <w:rPr>
                <w:sz w:val="22"/>
                <w:szCs w:val="22"/>
              </w:rPr>
              <w:t xml:space="preserve"> R.: Odwodnienia drogowe. </w:t>
            </w:r>
            <w:proofErr w:type="spellStart"/>
            <w:r w:rsidRPr="00F612FC">
              <w:rPr>
                <w:sz w:val="22"/>
                <w:szCs w:val="22"/>
              </w:rPr>
              <w:t>WKiŁ</w:t>
            </w:r>
            <w:proofErr w:type="spellEnd"/>
            <w:r w:rsidRPr="00F612FC">
              <w:rPr>
                <w:sz w:val="22"/>
                <w:szCs w:val="22"/>
              </w:rPr>
              <w:t xml:space="preserve"> Warszawa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rFonts w:eastAsia="MS Mincho"/>
                <w:sz w:val="22"/>
                <w:szCs w:val="22"/>
                <w:lang w:eastAsia="ja-JP"/>
              </w:rPr>
              <w:t xml:space="preserve">wyd. „WILO”: „Kanalizacja ciśnieniowa w systemie WILO” PORADNIK dla 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rFonts w:eastAsia="MS Mincho"/>
                <w:sz w:val="22"/>
                <w:szCs w:val="22"/>
                <w:lang w:eastAsia="ja-JP"/>
              </w:rPr>
              <w:t xml:space="preserve">projektantów, </w:t>
            </w:r>
            <w:proofErr w:type="spellStart"/>
            <w:r w:rsidRPr="00F612FC">
              <w:rPr>
                <w:rFonts w:eastAsia="MS Mincho"/>
                <w:sz w:val="22"/>
                <w:szCs w:val="22"/>
                <w:lang w:eastAsia="ja-JP"/>
              </w:rPr>
              <w:t>W-wa</w:t>
            </w:r>
            <w:proofErr w:type="spellEnd"/>
            <w:r w:rsidRPr="00F612FC">
              <w:rPr>
                <w:rFonts w:eastAsia="MS Mincho"/>
                <w:sz w:val="22"/>
                <w:szCs w:val="22"/>
                <w:lang w:eastAsia="ja-JP"/>
              </w:rPr>
              <w:t>, 2002r.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rFonts w:eastAsia="MS Mincho"/>
                <w:sz w:val="22"/>
                <w:szCs w:val="22"/>
                <w:lang w:eastAsia="ja-JP"/>
              </w:rPr>
              <w:t>Katalogi firmowe / poradniki dla projektantów dostępne w Internecie: „</w:t>
            </w:r>
            <w:proofErr w:type="spellStart"/>
            <w:r w:rsidRPr="00F612FC">
              <w:rPr>
                <w:rFonts w:eastAsia="MS Mincho"/>
                <w:sz w:val="22"/>
                <w:szCs w:val="22"/>
                <w:lang w:eastAsia="ja-JP"/>
              </w:rPr>
              <w:t>PipeLife</w:t>
            </w:r>
            <w:proofErr w:type="spellEnd"/>
            <w:r w:rsidRPr="00F612FC">
              <w:rPr>
                <w:rFonts w:eastAsia="MS Mincho"/>
                <w:sz w:val="22"/>
                <w:szCs w:val="22"/>
                <w:lang w:eastAsia="ja-JP"/>
              </w:rPr>
              <w:t>”, „WAVIN”, „HOBAS”, „GRUNDFOS”, „WILO” in.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F612FC">
              <w:rPr>
                <w:sz w:val="22"/>
                <w:szCs w:val="22"/>
              </w:rPr>
              <w:t>Madryas</w:t>
            </w:r>
            <w:proofErr w:type="spellEnd"/>
            <w:r w:rsidRPr="00F612FC">
              <w:rPr>
                <w:sz w:val="22"/>
                <w:szCs w:val="22"/>
              </w:rPr>
              <w:t xml:space="preserve"> C., Kolonko A., Szot A., Wysocki L.: </w:t>
            </w:r>
            <w:proofErr w:type="spellStart"/>
            <w:r w:rsidRPr="00F612FC">
              <w:rPr>
                <w:sz w:val="22"/>
                <w:szCs w:val="22"/>
              </w:rPr>
              <w:t>Mikrotunelowanie</w:t>
            </w:r>
            <w:proofErr w:type="spellEnd"/>
            <w:r w:rsidRPr="00F612FC">
              <w:rPr>
                <w:sz w:val="22"/>
                <w:szCs w:val="22"/>
              </w:rPr>
              <w:t>. Dolnośląskie Wydawnictwo Edukacyjne. Wrocław 2006</w:t>
            </w:r>
          </w:p>
          <w:p w:rsidR="00C861ED" w:rsidRPr="00F612FC" w:rsidRDefault="00DD662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 xml:space="preserve">Technologie </w:t>
            </w:r>
            <w:proofErr w:type="spellStart"/>
            <w:r w:rsidRPr="00F612FC">
              <w:rPr>
                <w:sz w:val="22"/>
                <w:szCs w:val="22"/>
              </w:rPr>
              <w:t>bezwykopowe</w:t>
            </w:r>
            <w:proofErr w:type="spellEnd"/>
            <w:r w:rsidRPr="00F612FC">
              <w:rPr>
                <w:sz w:val="22"/>
                <w:szCs w:val="22"/>
              </w:rPr>
              <w:t xml:space="preserve"> w inżynierii środowiska. Praca zbiorowa pod red. </w:t>
            </w:r>
            <w:proofErr w:type="spellStart"/>
            <w:r w:rsidRPr="00F612FC">
              <w:rPr>
                <w:sz w:val="22"/>
                <w:szCs w:val="22"/>
              </w:rPr>
              <w:t>A.Kuliczkowskiego</w:t>
            </w:r>
            <w:proofErr w:type="spellEnd"/>
            <w:r w:rsidRPr="00F612FC">
              <w:rPr>
                <w:sz w:val="22"/>
                <w:szCs w:val="22"/>
              </w:rPr>
              <w:t xml:space="preserve">. Wydawnictwo Seidel – </w:t>
            </w:r>
            <w:proofErr w:type="spellStart"/>
            <w:r w:rsidRPr="00F612FC">
              <w:rPr>
                <w:sz w:val="22"/>
                <w:szCs w:val="22"/>
              </w:rPr>
              <w:t>Przywecki</w:t>
            </w:r>
            <w:proofErr w:type="spellEnd"/>
            <w:r w:rsidRPr="00F612FC">
              <w:rPr>
                <w:sz w:val="22"/>
                <w:szCs w:val="22"/>
              </w:rPr>
              <w:t>, Warszawa 2010</w:t>
            </w:r>
          </w:p>
          <w:p w:rsidR="00C861ED" w:rsidRPr="00F612FC" w:rsidRDefault="00DD6628" w:rsidP="003546BD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 w:rsidRPr="00F612FC">
              <w:rPr>
                <w:sz w:val="22"/>
                <w:szCs w:val="22"/>
              </w:rPr>
              <w:t>Akty prawne</w:t>
            </w:r>
          </w:p>
        </w:tc>
      </w:tr>
    </w:tbl>
    <w:p w:rsidR="00C861ED" w:rsidRPr="00F612FC" w:rsidRDefault="00C861E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08"/>
        <w:gridCol w:w="5700"/>
        <w:gridCol w:w="1800"/>
      </w:tblGrid>
      <w:tr w:rsidR="00C861ED" w:rsidRPr="00F612FC"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861ED" w:rsidRPr="00F612FC" w:rsidRDefault="00C861ED">
            <w:pPr>
              <w:rPr>
                <w:sz w:val="22"/>
                <w:szCs w:val="22"/>
              </w:rPr>
            </w:pPr>
          </w:p>
          <w:p w:rsidR="00C861ED" w:rsidRPr="00F612FC" w:rsidRDefault="00DD6628">
            <w:pPr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>Metody kształcenia</w:t>
            </w:r>
          </w:p>
          <w:p w:rsidR="00C861ED" w:rsidRPr="00F612FC" w:rsidRDefault="00C861ED">
            <w:pPr>
              <w:rPr>
                <w:sz w:val="22"/>
                <w:szCs w:val="22"/>
              </w:rPr>
            </w:pPr>
          </w:p>
        </w:tc>
        <w:tc>
          <w:tcPr>
            <w:tcW w:w="750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861ED" w:rsidRPr="00F612FC" w:rsidRDefault="00C861ED">
            <w:pPr>
              <w:rPr>
                <w:sz w:val="22"/>
                <w:szCs w:val="22"/>
              </w:rPr>
            </w:pPr>
          </w:p>
          <w:p w:rsidR="00C861ED" w:rsidRPr="00F612FC" w:rsidRDefault="00DD6628">
            <w:pPr>
              <w:rPr>
                <w:sz w:val="22"/>
                <w:szCs w:val="22"/>
              </w:rPr>
            </w:pPr>
            <w:r w:rsidRPr="00F612FC">
              <w:rPr>
                <w:sz w:val="22"/>
                <w:szCs w:val="22"/>
              </w:rPr>
              <w:t>Wykład z prezentacją multimedialną.</w:t>
            </w:r>
          </w:p>
          <w:p w:rsidR="00C861ED" w:rsidRPr="00F612FC" w:rsidRDefault="00DD6628">
            <w:pPr>
              <w:rPr>
                <w:sz w:val="22"/>
                <w:szCs w:val="22"/>
              </w:rPr>
            </w:pPr>
            <w:r w:rsidRPr="00F612FC">
              <w:rPr>
                <w:rFonts w:eastAsia="MS Mincho"/>
                <w:sz w:val="22"/>
                <w:szCs w:val="22"/>
                <w:lang w:eastAsia="ja-JP"/>
              </w:rPr>
              <w:t>Projekt koncepcyjny systemu kanalizacji grawitacyjno-tłocznej.</w:t>
            </w:r>
          </w:p>
        </w:tc>
      </w:tr>
      <w:tr w:rsidR="00F612FC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12FC" w:rsidRPr="009B3C4D" w:rsidRDefault="00F612FC" w:rsidP="007B1B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F612FC" w:rsidRPr="009B3C4D" w:rsidRDefault="00F612FC" w:rsidP="007B1B74">
            <w:pPr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 w:rsidRPr="009B3C4D">
              <w:rPr>
                <w:sz w:val="22"/>
                <w:szCs w:val="22"/>
              </w:rPr>
              <w:br/>
            </w:r>
          </w:p>
        </w:tc>
      </w:tr>
      <w:tr w:rsidR="00C861ED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Wykonanie projektu z omówieniem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</w:t>
            </w:r>
          </w:p>
        </w:tc>
      </w:tr>
      <w:tr w:rsidR="00C861ED">
        <w:tc>
          <w:tcPr>
            <w:tcW w:w="8208" w:type="dxa"/>
            <w:gridSpan w:val="2"/>
            <w:tcBorders>
              <w:bottom w:val="single" w:sz="12" w:space="0" w:color="auto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 treści wykładu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C861ED">
        <w:trPr>
          <w:cantSplit/>
        </w:trPr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</w:tcPr>
          <w:p w:rsidR="00C861ED" w:rsidRDefault="00C861ED">
            <w:pPr>
              <w:rPr>
                <w:sz w:val="22"/>
                <w:szCs w:val="22"/>
              </w:rPr>
            </w:pPr>
          </w:p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861ED" w:rsidRDefault="00C861ED">
            <w:pPr>
              <w:rPr>
                <w:sz w:val="22"/>
                <w:szCs w:val="22"/>
              </w:rPr>
            </w:pPr>
          </w:p>
          <w:p w:rsidR="00C861ED" w:rsidRDefault="00C861ED">
            <w:pPr>
              <w:rPr>
                <w:sz w:val="22"/>
                <w:szCs w:val="22"/>
              </w:rPr>
            </w:pPr>
          </w:p>
        </w:tc>
        <w:tc>
          <w:tcPr>
            <w:tcW w:w="750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861ED" w:rsidRDefault="00C861ED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</w:p>
          <w:p w:rsidR="00C861ED" w:rsidRDefault="00DD6628">
            <w:pPr>
              <w:autoSpaceDE w:val="0"/>
              <w:autoSpaceDN w:val="0"/>
              <w:adjustRightInd w:val="0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Projekt; próg zaliczeniowy - 65%;  procent oceny końcowej - 40%;</w:t>
            </w:r>
          </w:p>
          <w:p w:rsidR="00C861ED" w:rsidRDefault="00DD6628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Końcowe kolokwium z wykładów; próg zaliczeniowy – 65%; procent oceny końcowej - 50.0</w:t>
            </w:r>
          </w:p>
        </w:tc>
      </w:tr>
    </w:tbl>
    <w:p w:rsidR="00C861ED" w:rsidRDefault="00C861ED">
      <w:pPr>
        <w:rPr>
          <w:sz w:val="22"/>
          <w:szCs w:val="22"/>
        </w:rPr>
      </w:pPr>
    </w:p>
    <w:p w:rsidR="008E2357" w:rsidRDefault="008E2357">
      <w:pPr>
        <w:rPr>
          <w:sz w:val="22"/>
          <w:szCs w:val="22"/>
        </w:rPr>
      </w:pPr>
    </w:p>
    <w:p w:rsidR="008E2357" w:rsidRDefault="008E2357">
      <w:pPr>
        <w:rPr>
          <w:sz w:val="22"/>
          <w:szCs w:val="22"/>
        </w:rPr>
      </w:pPr>
    </w:p>
    <w:p w:rsidR="008E2357" w:rsidRDefault="008E2357">
      <w:pPr>
        <w:rPr>
          <w:sz w:val="22"/>
          <w:szCs w:val="22"/>
        </w:rPr>
      </w:pPr>
    </w:p>
    <w:p w:rsidR="008E2357" w:rsidRDefault="008E2357">
      <w:pPr>
        <w:rPr>
          <w:sz w:val="22"/>
          <w:szCs w:val="22"/>
        </w:rPr>
      </w:pPr>
    </w:p>
    <w:p w:rsidR="008E2357" w:rsidRDefault="008E2357">
      <w:pPr>
        <w:rPr>
          <w:sz w:val="22"/>
          <w:szCs w:val="22"/>
        </w:rPr>
      </w:pPr>
    </w:p>
    <w:p w:rsidR="008E2357" w:rsidRDefault="008E23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612FC" w:rsidRPr="008D4BE7" w:rsidTr="007B1B7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612FC" w:rsidRPr="008D4BE7" w:rsidRDefault="00F612FC" w:rsidP="007B1B74">
            <w:pPr>
              <w:jc w:val="center"/>
              <w:rPr>
                <w:b/>
              </w:rPr>
            </w:pPr>
          </w:p>
          <w:p w:rsidR="00F612FC" w:rsidRPr="00742916" w:rsidRDefault="00F612FC" w:rsidP="007B1B7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F612FC" w:rsidRPr="008D4BE7" w:rsidRDefault="00F612FC" w:rsidP="007B1B74">
            <w:pPr>
              <w:jc w:val="center"/>
              <w:rPr>
                <w:b/>
                <w:color w:val="FF0000"/>
              </w:rPr>
            </w:pPr>
          </w:p>
        </w:tc>
      </w:tr>
      <w:tr w:rsidR="00F612FC" w:rsidRPr="00742916" w:rsidTr="007B1B7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F612FC" w:rsidRDefault="00F612FC" w:rsidP="007B1B74">
            <w:pPr>
              <w:jc w:val="center"/>
              <w:rPr>
                <w:sz w:val="24"/>
                <w:szCs w:val="24"/>
              </w:rPr>
            </w:pPr>
          </w:p>
          <w:p w:rsidR="00F612FC" w:rsidRPr="00742916" w:rsidRDefault="00F612FC" w:rsidP="007B1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F612FC" w:rsidRPr="00742916" w:rsidRDefault="00F612FC" w:rsidP="007B1B7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612FC" w:rsidRPr="00BC3779" w:rsidTr="00B13DD9">
        <w:trPr>
          <w:trHeight w:val="699"/>
        </w:trPr>
        <w:tc>
          <w:tcPr>
            <w:tcW w:w="5070" w:type="dxa"/>
            <w:vMerge/>
          </w:tcPr>
          <w:p w:rsidR="00F612FC" w:rsidRPr="00742916" w:rsidRDefault="00F612FC" w:rsidP="007B1B7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612FC" w:rsidRPr="00BC3779" w:rsidRDefault="00F612FC" w:rsidP="007B1B7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F612FC" w:rsidRPr="00BC3779" w:rsidRDefault="00F612FC" w:rsidP="007B1B7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612FC" w:rsidRPr="00F612FC" w:rsidRDefault="00F612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12FC"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12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444C1E">
              <w:rPr>
                <w:sz w:val="22"/>
                <w:szCs w:val="22"/>
              </w:rPr>
              <w:t>projektowych</w:t>
            </w:r>
          </w:p>
        </w:tc>
        <w:tc>
          <w:tcPr>
            <w:tcW w:w="2126" w:type="dxa"/>
          </w:tcPr>
          <w:p w:rsidR="00F612FC" w:rsidRPr="00F612FC" w:rsidRDefault="00F612F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612FC">
              <w:rPr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30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F612FC" w:rsidRPr="00F612FC" w:rsidRDefault="00D221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F612FC" w:rsidRPr="00F612F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2" w:type="dxa"/>
          </w:tcPr>
          <w:p w:rsidR="00F612FC" w:rsidRPr="00F612FC" w:rsidRDefault="00D221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F612FC" w:rsidRPr="00F612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812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40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612FC" w:rsidRPr="00F612FC" w:rsidRDefault="00D221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12" w:type="dxa"/>
          </w:tcPr>
          <w:p w:rsidR="00F612FC" w:rsidRPr="00F612FC" w:rsidRDefault="00F612FC">
            <w:pPr>
              <w:jc w:val="center"/>
              <w:rPr>
                <w:color w:val="000000"/>
                <w:sz w:val="22"/>
                <w:szCs w:val="22"/>
              </w:rPr>
            </w:pPr>
            <w:r w:rsidRPr="00F612F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612FC" w:rsidRPr="00F612FC" w:rsidRDefault="00F612FC" w:rsidP="007B1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12" w:type="dxa"/>
          </w:tcPr>
          <w:p w:rsidR="00F612FC" w:rsidRPr="00F612FC" w:rsidRDefault="00F612FC" w:rsidP="007B1B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</w:tcPr>
          <w:p w:rsidR="00F612FC" w:rsidRPr="00742916" w:rsidRDefault="00F612FC" w:rsidP="007B1B7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612FC" w:rsidRPr="00742916" w:rsidRDefault="00F612FC" w:rsidP="007B1B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812" w:type="dxa"/>
          </w:tcPr>
          <w:p w:rsidR="00F612FC" w:rsidRPr="00742916" w:rsidRDefault="00D22157" w:rsidP="007B1B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F612FC" w:rsidRPr="00742916" w:rsidTr="007B1B74">
        <w:trPr>
          <w:trHeight w:val="236"/>
        </w:trPr>
        <w:tc>
          <w:tcPr>
            <w:tcW w:w="5070" w:type="dxa"/>
            <w:shd w:val="clear" w:color="auto" w:fill="C0C0C0"/>
          </w:tcPr>
          <w:p w:rsidR="00F612FC" w:rsidRPr="00742916" w:rsidRDefault="00F612FC" w:rsidP="007B1B7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12FC" w:rsidRPr="00742916" w:rsidRDefault="00F612FC" w:rsidP="007B1B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  <w:shd w:val="clear" w:color="auto" w:fill="C0C0C0"/>
          </w:tcPr>
          <w:p w:rsidR="00F612FC" w:rsidRPr="00C75B65" w:rsidRDefault="00F612FC" w:rsidP="007B1B7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12FC" w:rsidRPr="00742916" w:rsidRDefault="00D22157" w:rsidP="007B1B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  <w:tr w:rsidR="00F612FC" w:rsidRPr="00742916" w:rsidTr="007B1B74">
        <w:trPr>
          <w:trHeight w:val="262"/>
        </w:trPr>
        <w:tc>
          <w:tcPr>
            <w:tcW w:w="5070" w:type="dxa"/>
            <w:shd w:val="clear" w:color="auto" w:fill="C0C0C0"/>
          </w:tcPr>
          <w:p w:rsidR="00F612FC" w:rsidRPr="00742916" w:rsidRDefault="00F612FC" w:rsidP="007B1B7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612FC" w:rsidRPr="00F612FC" w:rsidRDefault="00F612FC" w:rsidP="007B1B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612FC">
              <w:rPr>
                <w:b/>
                <w:sz w:val="24"/>
                <w:szCs w:val="24"/>
              </w:rPr>
              <w:t>1,8</w:t>
            </w:r>
          </w:p>
        </w:tc>
      </w:tr>
    </w:tbl>
    <w:p w:rsidR="00F612FC" w:rsidRDefault="00F612FC">
      <w:pPr>
        <w:rPr>
          <w:sz w:val="22"/>
          <w:szCs w:val="22"/>
        </w:rPr>
      </w:pPr>
    </w:p>
    <w:p w:rsidR="00F612FC" w:rsidRDefault="00F612FC">
      <w:pPr>
        <w:rPr>
          <w:sz w:val="22"/>
          <w:szCs w:val="22"/>
        </w:rPr>
      </w:pPr>
    </w:p>
    <w:p w:rsidR="00C861ED" w:rsidRDefault="00C861ED">
      <w:pPr>
        <w:rPr>
          <w:sz w:val="22"/>
          <w:szCs w:val="22"/>
        </w:rPr>
      </w:pPr>
    </w:p>
    <w:sectPr w:rsidR="00C861ED" w:rsidSect="00C861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52E" w:rsidRDefault="0029352E">
      <w:r>
        <w:separator/>
      </w:r>
    </w:p>
  </w:endnote>
  <w:endnote w:type="continuationSeparator" w:id="0">
    <w:p w:rsidR="0029352E" w:rsidRDefault="00293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92B" w:rsidRDefault="0079792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1ED" w:rsidRDefault="00FD02F1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662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9792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861ED" w:rsidRDefault="0079792B">
    <w:pPr>
      <w:pStyle w:val="Stopka"/>
      <w:ind w:right="360"/>
      <w:jc w:val="right"/>
    </w:pPr>
    <w:r>
      <w:t>D</w:t>
    </w:r>
    <w:r w:rsidR="00DD6628">
      <w:t>.4 -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92B" w:rsidRDefault="0079792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52E" w:rsidRDefault="0029352E">
      <w:r>
        <w:separator/>
      </w:r>
    </w:p>
  </w:footnote>
  <w:footnote w:type="continuationSeparator" w:id="0">
    <w:p w:rsidR="0029352E" w:rsidRDefault="00293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92B" w:rsidRDefault="0079792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92B" w:rsidRDefault="0079792B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92B" w:rsidRDefault="0079792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628"/>
    <w:rsid w:val="001A216C"/>
    <w:rsid w:val="0029352E"/>
    <w:rsid w:val="0030507E"/>
    <w:rsid w:val="003546BD"/>
    <w:rsid w:val="00444C1E"/>
    <w:rsid w:val="00452E2A"/>
    <w:rsid w:val="00513C64"/>
    <w:rsid w:val="006E4587"/>
    <w:rsid w:val="0079792B"/>
    <w:rsid w:val="008D3CD4"/>
    <w:rsid w:val="008E2357"/>
    <w:rsid w:val="009B3D04"/>
    <w:rsid w:val="00A90A67"/>
    <w:rsid w:val="00B13DD9"/>
    <w:rsid w:val="00B22E4D"/>
    <w:rsid w:val="00B5030B"/>
    <w:rsid w:val="00C64A41"/>
    <w:rsid w:val="00C861ED"/>
    <w:rsid w:val="00D22157"/>
    <w:rsid w:val="00DD6628"/>
    <w:rsid w:val="00E6530E"/>
    <w:rsid w:val="00E80F31"/>
    <w:rsid w:val="00F612FC"/>
    <w:rsid w:val="00FD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61ED"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rsid w:val="00C861ED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rsid w:val="00C861ED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qFormat/>
    <w:rsid w:val="00C861ED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C861ED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qFormat/>
    <w:rsid w:val="00C861ED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qFormat/>
    <w:rsid w:val="00C861ED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rsid w:val="00C861E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semiHidden/>
    <w:rsid w:val="00C861E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semiHidden/>
    <w:rsid w:val="00C861E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omylnaczcionkaakapitu"/>
    <w:semiHidden/>
    <w:rsid w:val="00C861ED"/>
    <w:rPr>
      <w:b/>
      <w:bCs/>
      <w:sz w:val="28"/>
      <w:szCs w:val="28"/>
    </w:rPr>
  </w:style>
  <w:style w:type="character" w:customStyle="1" w:styleId="Heading5Char">
    <w:name w:val="Heading 5 Char"/>
    <w:basedOn w:val="Domylnaczcionkaakapitu"/>
    <w:semiHidden/>
    <w:rsid w:val="00C861E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semiHidden/>
    <w:rsid w:val="00C861ED"/>
    <w:rPr>
      <w:b/>
      <w:bCs/>
    </w:rPr>
  </w:style>
  <w:style w:type="paragraph" w:customStyle="1" w:styleId="Default">
    <w:name w:val="Default"/>
    <w:rsid w:val="00C861ED"/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semiHidden/>
    <w:rsid w:val="00C861ED"/>
    <w:rPr>
      <w:b/>
      <w:bCs/>
    </w:rPr>
  </w:style>
  <w:style w:type="character" w:customStyle="1" w:styleId="BodyTextChar">
    <w:name w:val="Body Text Char"/>
    <w:basedOn w:val="Domylnaczcionkaakapitu"/>
    <w:semiHidden/>
    <w:rsid w:val="00C861ED"/>
    <w:rPr>
      <w:rFonts w:ascii="Times New Roman" w:hAnsi="Times New Roman"/>
      <w:sz w:val="20"/>
      <w:szCs w:val="20"/>
    </w:rPr>
  </w:style>
  <w:style w:type="paragraph" w:styleId="NormalnyWeb">
    <w:name w:val="Normal (Web)"/>
    <w:basedOn w:val="Normalny"/>
    <w:semiHidden/>
    <w:rsid w:val="00C861ED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C861ED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2Char">
    <w:name w:val="Body Text 2 Char"/>
    <w:basedOn w:val="Domylnaczcionkaakapitu"/>
    <w:semiHidden/>
    <w:rsid w:val="00C861ED"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rsid w:val="00C861ED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omylnaczcionkaakapitu"/>
    <w:rsid w:val="00C861E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rsid w:val="00C861ED"/>
    <w:rPr>
      <w:b/>
      <w:bCs/>
      <w:sz w:val="24"/>
      <w:szCs w:val="24"/>
    </w:rPr>
  </w:style>
  <w:style w:type="paragraph" w:styleId="Nagwek">
    <w:name w:val="header"/>
    <w:basedOn w:val="Normalny"/>
    <w:semiHidden/>
    <w:rsid w:val="00C861E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semiHidden/>
    <w:rsid w:val="00C861ED"/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rsid w:val="00C861ED"/>
  </w:style>
  <w:style w:type="paragraph" w:styleId="Stopka">
    <w:name w:val="footer"/>
    <w:basedOn w:val="Normalny"/>
    <w:semiHidden/>
    <w:rsid w:val="00C861E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semiHidden/>
    <w:rsid w:val="00C861ED"/>
    <w:rPr>
      <w:rFonts w:ascii="Times New Roman" w:hAnsi="Times New Roman"/>
      <w:sz w:val="20"/>
      <w:szCs w:val="20"/>
    </w:rPr>
  </w:style>
  <w:style w:type="character" w:customStyle="1" w:styleId="StopkaZnak">
    <w:name w:val="Stopka Znak"/>
    <w:basedOn w:val="Domylnaczcionkaakapitu"/>
    <w:rsid w:val="00C861ED"/>
  </w:style>
  <w:style w:type="paragraph" w:styleId="Podtytu">
    <w:name w:val="Subtitle"/>
    <w:basedOn w:val="Normalny"/>
    <w:qFormat/>
    <w:rsid w:val="00C861ED"/>
    <w:rPr>
      <w:b/>
      <w:bCs/>
    </w:rPr>
  </w:style>
  <w:style w:type="character" w:customStyle="1" w:styleId="SubtitleChar">
    <w:name w:val="Subtitle Char"/>
    <w:basedOn w:val="Domylnaczcionkaakapitu"/>
    <w:rsid w:val="00C861ED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qFormat/>
    <w:rsid w:val="00C861ED"/>
    <w:pPr>
      <w:ind w:left="720"/>
    </w:pPr>
  </w:style>
  <w:style w:type="character" w:styleId="Numerstrony">
    <w:name w:val="page number"/>
    <w:basedOn w:val="Domylnaczcionkaakapitu"/>
    <w:semiHidden/>
    <w:rsid w:val="00C861ED"/>
  </w:style>
  <w:style w:type="paragraph" w:customStyle="1" w:styleId="Treksztacenia">
    <w:name w:val="Treść kształcenia"/>
    <w:basedOn w:val="Normalny"/>
    <w:rsid w:val="00C861ED"/>
    <w:pPr>
      <w:widowControl w:val="0"/>
      <w:ind w:left="680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rsid w:val="00C861ED"/>
    <w:rPr>
      <w:sz w:val="16"/>
      <w:szCs w:val="16"/>
    </w:rPr>
  </w:style>
  <w:style w:type="paragraph" w:styleId="Tekstkomentarza">
    <w:name w:val="annotation text"/>
    <w:basedOn w:val="Normalny"/>
    <w:semiHidden/>
    <w:rsid w:val="00C861ED"/>
  </w:style>
  <w:style w:type="character" w:customStyle="1" w:styleId="CommentTextChar">
    <w:name w:val="Comment Text Char"/>
    <w:basedOn w:val="Domylnaczcionkaakapitu"/>
    <w:semiHidden/>
    <w:rsid w:val="00C861ED"/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rsid w:val="00C861ED"/>
  </w:style>
  <w:style w:type="paragraph" w:styleId="Tematkomentarza">
    <w:name w:val="annotation subject"/>
    <w:basedOn w:val="Tekstkomentarza"/>
    <w:next w:val="Tekstkomentarza"/>
    <w:rsid w:val="00C861ED"/>
    <w:rPr>
      <w:b/>
      <w:bCs/>
    </w:rPr>
  </w:style>
  <w:style w:type="character" w:customStyle="1" w:styleId="TematkomentarzaZnak">
    <w:name w:val="Temat komentarza Znak"/>
    <w:basedOn w:val="TekstkomentarzaZnak"/>
    <w:rsid w:val="00C861ED"/>
    <w:rPr>
      <w:b/>
      <w:bCs/>
    </w:rPr>
  </w:style>
  <w:style w:type="paragraph" w:styleId="Tekstdymka">
    <w:name w:val="Balloon Text"/>
    <w:basedOn w:val="Normalny"/>
    <w:rsid w:val="00C861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C861ED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C861ED"/>
    <w:pPr>
      <w:autoSpaceDE w:val="0"/>
      <w:autoSpaceDN w:val="0"/>
      <w:adjustRightInd w:val="0"/>
    </w:pPr>
    <w:rPr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593</Words>
  <Characters>4407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16</cp:revision>
  <cp:lastPrinted>2012-03-18T08:48:00Z</cp:lastPrinted>
  <dcterms:created xsi:type="dcterms:W3CDTF">2019-07-01T08:22:00Z</dcterms:created>
  <dcterms:modified xsi:type="dcterms:W3CDTF">2019-09-16T08:09:00Z</dcterms:modified>
</cp:coreProperties>
</file>